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150" w:rsidRPr="009E5895" w:rsidRDefault="00421150" w:rsidP="009E5895">
      <w:pPr>
        <w:spacing w:after="0" w:line="360" w:lineRule="auto"/>
        <w:jc w:val="center"/>
        <w:textAlignment w:val="baseline"/>
        <w:outlineLvl w:val="3"/>
        <w:rPr>
          <w:rFonts w:ascii="Roboto" w:eastAsia="Times New Roman" w:hAnsi="Roboto" w:cs="Times New Roman"/>
          <w:b/>
          <w:bCs/>
          <w:color w:val="00B0F0"/>
          <w:sz w:val="34"/>
          <w:szCs w:val="34"/>
          <w:lang w:eastAsia="en-AU"/>
        </w:rPr>
      </w:pPr>
      <w:r>
        <w:rPr>
          <w:rFonts w:ascii="Roboto" w:eastAsia="Times New Roman" w:hAnsi="Roboto" w:cs="Times New Roman"/>
          <w:b/>
          <w:bCs/>
          <w:noProof/>
          <w:color w:val="00B0F0"/>
          <w:sz w:val="34"/>
          <w:szCs w:val="34"/>
          <w:lang w:eastAsia="zh-CN"/>
        </w:rPr>
        <w:drawing>
          <wp:inline distT="0" distB="0" distL="0" distR="0" wp14:anchorId="3C370FBF">
            <wp:extent cx="925417" cy="1159606"/>
            <wp:effectExtent l="0" t="0" r="825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6210" cy="1173130"/>
                    </a:xfrm>
                    <a:prstGeom prst="rect">
                      <a:avLst/>
                    </a:prstGeom>
                    <a:noFill/>
                  </pic:spPr>
                </pic:pic>
              </a:graphicData>
            </a:graphic>
          </wp:inline>
        </w:drawing>
      </w:r>
    </w:p>
    <w:p w:rsidR="00DF72F7" w:rsidRPr="00DF72F7" w:rsidRDefault="00DF72F7" w:rsidP="00DF72F7">
      <w:pPr>
        <w:pStyle w:val="Heading2"/>
        <w:spacing w:before="0" w:after="120" w:line="360" w:lineRule="auto"/>
        <w:textAlignment w:val="baseline"/>
        <w:rPr>
          <w:rFonts w:ascii="Roboto" w:hAnsi="Roboto"/>
          <w:color w:val="606060"/>
          <w:sz w:val="24"/>
          <w:szCs w:val="24"/>
        </w:rPr>
      </w:pPr>
      <w:bookmarkStart w:id="0" w:name="_GoBack"/>
      <w:bookmarkEnd w:id="0"/>
      <w:r w:rsidRPr="00DF72F7">
        <w:rPr>
          <w:rFonts w:ascii="Roboto" w:hAnsi="Roboto"/>
          <w:color w:val="606060"/>
          <w:sz w:val="24"/>
          <w:szCs w:val="24"/>
        </w:rPr>
        <w:t>UFVRA is an established community and international organisation providing a diverse range of services</w:t>
      </w:r>
    </w:p>
    <w:p w:rsidR="00DF72F7" w:rsidRPr="009E5895" w:rsidRDefault="00CC503F" w:rsidP="00DF72F7">
      <w:pPr>
        <w:pStyle w:val="Heading4"/>
        <w:numPr>
          <w:ilvl w:val="0"/>
          <w:numId w:val="3"/>
        </w:numPr>
        <w:shd w:val="clear" w:color="auto" w:fill="FFFFFF"/>
        <w:spacing w:before="0" w:beforeAutospacing="0" w:after="0" w:afterAutospacing="0" w:line="360" w:lineRule="auto"/>
        <w:jc w:val="both"/>
        <w:textAlignment w:val="baseline"/>
        <w:rPr>
          <w:rFonts w:ascii="Roboto" w:hAnsi="Roboto" w:cs="Arial"/>
          <w:color w:val="606060"/>
          <w:sz w:val="22"/>
          <w:szCs w:val="22"/>
        </w:rPr>
      </w:pPr>
      <w:hyperlink r:id="rId8" w:anchor="Our-story" w:history="1">
        <w:r w:rsidR="00DF72F7" w:rsidRPr="009E5895">
          <w:rPr>
            <w:rStyle w:val="vctta-title-text"/>
            <w:rFonts w:ascii="inherit" w:hAnsi="inherit" w:cs="Arial"/>
            <w:color w:val="666666"/>
            <w:sz w:val="22"/>
            <w:szCs w:val="22"/>
            <w:bdr w:val="none" w:sz="0" w:space="0" w:color="auto" w:frame="1"/>
          </w:rPr>
          <w:t>Our Story</w:t>
        </w:r>
      </w:hyperlink>
    </w:p>
    <w:p w:rsidR="00DF72F7" w:rsidRPr="009E5895" w:rsidRDefault="00CC503F" w:rsidP="00DF72F7">
      <w:pPr>
        <w:pStyle w:val="Heading4"/>
        <w:numPr>
          <w:ilvl w:val="0"/>
          <w:numId w:val="3"/>
        </w:numPr>
        <w:shd w:val="clear" w:color="auto" w:fill="FFFFFF"/>
        <w:spacing w:before="0" w:beforeAutospacing="0" w:after="0" w:afterAutospacing="0" w:line="360" w:lineRule="auto"/>
        <w:jc w:val="both"/>
        <w:textAlignment w:val="baseline"/>
        <w:rPr>
          <w:rFonts w:ascii="Roboto" w:hAnsi="Roboto" w:cs="Arial"/>
          <w:color w:val="606060"/>
          <w:sz w:val="22"/>
          <w:szCs w:val="22"/>
        </w:rPr>
      </w:pPr>
      <w:hyperlink r:id="rId9" w:anchor="Mission-Vision" w:history="1">
        <w:r w:rsidR="00DF72F7" w:rsidRPr="009E5895">
          <w:rPr>
            <w:rStyle w:val="vctta-title-text"/>
            <w:rFonts w:ascii="inherit" w:hAnsi="inherit" w:cs="Arial"/>
            <w:color w:val="666666"/>
            <w:sz w:val="22"/>
            <w:szCs w:val="22"/>
            <w:bdr w:val="none" w:sz="0" w:space="0" w:color="auto" w:frame="1"/>
          </w:rPr>
          <w:t>Mission &amp; Vision</w:t>
        </w:r>
      </w:hyperlink>
    </w:p>
    <w:p w:rsidR="00DF72F7" w:rsidRPr="009E5895" w:rsidRDefault="00CC503F" w:rsidP="00DF72F7">
      <w:pPr>
        <w:pStyle w:val="Heading4"/>
        <w:numPr>
          <w:ilvl w:val="0"/>
          <w:numId w:val="3"/>
        </w:numPr>
        <w:shd w:val="clear" w:color="auto" w:fill="FFFFFF"/>
        <w:spacing w:before="0" w:beforeAutospacing="0" w:after="0" w:afterAutospacing="0" w:line="360" w:lineRule="auto"/>
        <w:jc w:val="both"/>
        <w:textAlignment w:val="baseline"/>
        <w:rPr>
          <w:rFonts w:ascii="Roboto" w:hAnsi="Roboto" w:cs="Arial"/>
          <w:color w:val="606060"/>
          <w:sz w:val="22"/>
          <w:szCs w:val="22"/>
        </w:rPr>
      </w:pPr>
      <w:hyperlink r:id="rId10" w:anchor="Annual-Reports" w:history="1">
        <w:r w:rsidR="00DF72F7" w:rsidRPr="009E5895">
          <w:rPr>
            <w:rStyle w:val="vctta-title-text"/>
            <w:rFonts w:ascii="inherit" w:hAnsi="inherit" w:cs="Arial"/>
            <w:color w:val="666666"/>
            <w:sz w:val="22"/>
            <w:szCs w:val="22"/>
            <w:bdr w:val="none" w:sz="0" w:space="0" w:color="auto" w:frame="1"/>
          </w:rPr>
          <w:t>Annual Reports</w:t>
        </w:r>
      </w:hyperlink>
    </w:p>
    <w:p w:rsidR="00DF72F7" w:rsidRPr="009E5895" w:rsidRDefault="00CC503F" w:rsidP="00DF72F7">
      <w:pPr>
        <w:pStyle w:val="Heading4"/>
        <w:numPr>
          <w:ilvl w:val="0"/>
          <w:numId w:val="3"/>
        </w:numPr>
        <w:shd w:val="clear" w:color="auto" w:fill="FFFFFF"/>
        <w:spacing w:before="0" w:beforeAutospacing="0" w:after="0" w:afterAutospacing="0" w:line="360" w:lineRule="auto"/>
        <w:jc w:val="both"/>
        <w:textAlignment w:val="baseline"/>
        <w:rPr>
          <w:rFonts w:ascii="Roboto" w:hAnsi="Roboto" w:cs="Arial"/>
          <w:color w:val="606060"/>
          <w:sz w:val="22"/>
          <w:szCs w:val="22"/>
        </w:rPr>
      </w:pPr>
      <w:hyperlink r:id="rId11" w:anchor="Quality-Statement" w:history="1">
        <w:r w:rsidR="00DF72F7" w:rsidRPr="009E5895">
          <w:rPr>
            <w:rStyle w:val="vctta-title-text"/>
            <w:rFonts w:ascii="inherit" w:hAnsi="inherit" w:cs="Arial"/>
            <w:color w:val="666666"/>
            <w:sz w:val="22"/>
            <w:szCs w:val="22"/>
            <w:bdr w:val="none" w:sz="0" w:space="0" w:color="auto" w:frame="1"/>
          </w:rPr>
          <w:t>Quality Statement</w:t>
        </w:r>
      </w:hyperlink>
    </w:p>
    <w:p w:rsidR="00DF72F7" w:rsidRPr="009E5895" w:rsidRDefault="00DF72F7" w:rsidP="00DF72F7">
      <w:pPr>
        <w:pStyle w:val="Heading4"/>
        <w:numPr>
          <w:ilvl w:val="0"/>
          <w:numId w:val="3"/>
        </w:numPr>
        <w:spacing w:before="0" w:beforeAutospacing="0" w:after="240" w:afterAutospacing="0" w:line="360" w:lineRule="auto"/>
        <w:jc w:val="both"/>
        <w:textAlignment w:val="baseline"/>
        <w:rPr>
          <w:rFonts w:ascii="Roboto" w:hAnsi="Roboto" w:cs="Arial"/>
          <w:color w:val="606060"/>
          <w:sz w:val="22"/>
          <w:szCs w:val="22"/>
        </w:rPr>
      </w:pPr>
      <w:r w:rsidRPr="009E5895">
        <w:rPr>
          <w:rFonts w:ascii="Roboto" w:hAnsi="Roboto" w:cs="Arial"/>
          <w:color w:val="606060"/>
          <w:sz w:val="22"/>
          <w:szCs w:val="22"/>
        </w:rPr>
        <w:t>Our Policy</w:t>
      </w:r>
    </w:p>
    <w:p w:rsidR="00DF72F7" w:rsidRPr="009E5895" w:rsidRDefault="00DF72F7" w:rsidP="00DF72F7">
      <w:pPr>
        <w:pStyle w:val="NormalWeb"/>
        <w:spacing w:before="0" w:beforeAutospacing="0" w:after="0" w:afterAutospacing="0" w:line="360" w:lineRule="auto"/>
        <w:jc w:val="both"/>
        <w:textAlignment w:val="baseline"/>
        <w:rPr>
          <w:rFonts w:ascii="Roboto" w:hAnsi="Roboto" w:cs="Arial"/>
          <w:color w:val="505050"/>
          <w:sz w:val="22"/>
          <w:szCs w:val="22"/>
        </w:rPr>
      </w:pPr>
      <w:r w:rsidRPr="009E5895">
        <w:rPr>
          <w:rFonts w:ascii="Roboto" w:hAnsi="Roboto" w:cs="Arial"/>
          <w:color w:val="505050"/>
          <w:sz w:val="22"/>
          <w:szCs w:val="22"/>
        </w:rPr>
        <w:t>UFVRA is committed to providing a high quality of care and support to the people we provide services too. This includes ensuring that services are well planned; internal controls are in place to comply with relevant funding body standards; a quality management system is in place; the service is effective in meeting the diverse needs of the community; and the service is provided at the best possible level of quality. The services we provide are diverse and we continually shape our services, programs and activities to support those in need effectively.</w:t>
      </w:r>
    </w:p>
    <w:p w:rsidR="00DF72F7" w:rsidRPr="009E5895" w:rsidRDefault="00DF72F7" w:rsidP="00DF72F7">
      <w:pPr>
        <w:pStyle w:val="Heading4"/>
        <w:spacing w:before="0" w:beforeAutospacing="0" w:after="240" w:afterAutospacing="0" w:line="360" w:lineRule="auto"/>
        <w:jc w:val="both"/>
        <w:textAlignment w:val="baseline"/>
        <w:rPr>
          <w:rFonts w:ascii="Roboto" w:hAnsi="Roboto" w:cs="Arial"/>
          <w:color w:val="606060"/>
          <w:sz w:val="22"/>
          <w:szCs w:val="22"/>
        </w:rPr>
      </w:pPr>
      <w:r w:rsidRPr="009E5895">
        <w:rPr>
          <w:rFonts w:ascii="Roboto" w:hAnsi="Roboto" w:cs="Arial"/>
          <w:color w:val="606060"/>
          <w:sz w:val="22"/>
          <w:szCs w:val="22"/>
        </w:rPr>
        <w:t>Our Quality Objective</w:t>
      </w:r>
    </w:p>
    <w:p w:rsidR="00DF72F7" w:rsidRPr="009E5895" w:rsidRDefault="00DF72F7" w:rsidP="00DF72F7">
      <w:pPr>
        <w:pStyle w:val="NormalWeb"/>
        <w:spacing w:before="0" w:beforeAutospacing="0" w:after="0" w:afterAutospacing="0" w:line="360" w:lineRule="auto"/>
        <w:jc w:val="both"/>
        <w:textAlignment w:val="baseline"/>
        <w:rPr>
          <w:rFonts w:ascii="Roboto" w:hAnsi="Roboto" w:cs="Arial"/>
          <w:color w:val="505050"/>
          <w:sz w:val="22"/>
          <w:szCs w:val="22"/>
        </w:rPr>
      </w:pPr>
      <w:r w:rsidRPr="009E5895">
        <w:rPr>
          <w:rFonts w:ascii="Roboto" w:hAnsi="Roboto" w:cs="Arial"/>
          <w:color w:val="505050"/>
          <w:sz w:val="22"/>
          <w:szCs w:val="22"/>
        </w:rPr>
        <w:t>Our quality objective is to meet or exceed our client’s requirements and expectations in a proactive, professional and cost effective manner. To achieve this objective:</w:t>
      </w:r>
    </w:p>
    <w:p w:rsidR="00DF72F7" w:rsidRPr="009E5895" w:rsidRDefault="00DF72F7" w:rsidP="00DF72F7">
      <w:pPr>
        <w:numPr>
          <w:ilvl w:val="0"/>
          <w:numId w:val="2"/>
        </w:numPr>
        <w:spacing w:after="0" w:line="360" w:lineRule="auto"/>
        <w:ind w:left="300"/>
        <w:jc w:val="both"/>
        <w:textAlignment w:val="baseline"/>
        <w:rPr>
          <w:rFonts w:ascii="inherit" w:hAnsi="inherit" w:cs="Arial"/>
          <w:color w:val="505050"/>
        </w:rPr>
      </w:pPr>
      <w:r w:rsidRPr="009E5895">
        <w:rPr>
          <w:rFonts w:ascii="inherit" w:hAnsi="inherit" w:cs="Arial"/>
          <w:color w:val="505050"/>
        </w:rPr>
        <w:t>Establish and maintain a Quality Management System in accordance with AS/ANZ ISO 9001.</w:t>
      </w:r>
    </w:p>
    <w:p w:rsidR="00DF72F7" w:rsidRPr="009E5895" w:rsidRDefault="00DF72F7" w:rsidP="00DF72F7">
      <w:pPr>
        <w:numPr>
          <w:ilvl w:val="0"/>
          <w:numId w:val="2"/>
        </w:numPr>
        <w:spacing w:after="0" w:line="360" w:lineRule="auto"/>
        <w:ind w:left="300"/>
        <w:jc w:val="both"/>
        <w:textAlignment w:val="baseline"/>
        <w:rPr>
          <w:rFonts w:ascii="inherit" w:hAnsi="inherit" w:cs="Arial"/>
          <w:color w:val="505050"/>
        </w:rPr>
      </w:pPr>
      <w:r w:rsidRPr="009E5895">
        <w:rPr>
          <w:rFonts w:ascii="inherit" w:hAnsi="inherit" w:cs="Arial"/>
          <w:color w:val="505050"/>
        </w:rPr>
        <w:t>Provide adequate resources to continually review and improve our business process.</w:t>
      </w:r>
    </w:p>
    <w:p w:rsidR="00DF72F7" w:rsidRPr="009E5895" w:rsidRDefault="00DF72F7" w:rsidP="00DF72F7">
      <w:pPr>
        <w:numPr>
          <w:ilvl w:val="0"/>
          <w:numId w:val="2"/>
        </w:numPr>
        <w:spacing w:after="0" w:line="360" w:lineRule="auto"/>
        <w:ind w:left="300"/>
        <w:jc w:val="both"/>
        <w:textAlignment w:val="baseline"/>
        <w:rPr>
          <w:rFonts w:ascii="inherit" w:hAnsi="inherit" w:cs="Arial"/>
          <w:color w:val="505050"/>
        </w:rPr>
      </w:pPr>
      <w:r w:rsidRPr="009E5895">
        <w:rPr>
          <w:rFonts w:ascii="inherit" w:hAnsi="inherit" w:cs="Arial"/>
          <w:color w:val="505050"/>
        </w:rPr>
        <w:t>Work in partnership with our clients and all other relevant stakeholders.</w:t>
      </w:r>
    </w:p>
    <w:p w:rsidR="00DF72F7" w:rsidRPr="009E5895" w:rsidRDefault="00DF72F7" w:rsidP="00DF72F7">
      <w:pPr>
        <w:numPr>
          <w:ilvl w:val="0"/>
          <w:numId w:val="2"/>
        </w:numPr>
        <w:spacing w:after="0" w:line="360" w:lineRule="auto"/>
        <w:ind w:left="300"/>
        <w:jc w:val="both"/>
        <w:textAlignment w:val="baseline"/>
        <w:rPr>
          <w:rFonts w:ascii="inherit" w:hAnsi="inherit" w:cs="Arial"/>
          <w:color w:val="505050"/>
        </w:rPr>
      </w:pPr>
      <w:r w:rsidRPr="009E5895">
        <w:rPr>
          <w:rFonts w:ascii="inherit" w:hAnsi="inherit" w:cs="Arial"/>
          <w:color w:val="505050"/>
        </w:rPr>
        <w:t>Embrace the responsibility for quality practice in everything we do and encourage all people to integrate quality management into the way we work and promote its application as a method for continual improvement within there are of responsibility.</w:t>
      </w:r>
    </w:p>
    <w:p w:rsidR="00DF72F7" w:rsidRPr="009E5895" w:rsidRDefault="00DF72F7" w:rsidP="00DF72F7">
      <w:pPr>
        <w:numPr>
          <w:ilvl w:val="0"/>
          <w:numId w:val="2"/>
        </w:numPr>
        <w:spacing w:after="0" w:line="360" w:lineRule="auto"/>
        <w:ind w:left="300"/>
        <w:jc w:val="both"/>
        <w:textAlignment w:val="baseline"/>
        <w:rPr>
          <w:rFonts w:ascii="inherit" w:hAnsi="inherit" w:cs="Arial"/>
          <w:color w:val="505050"/>
        </w:rPr>
      </w:pPr>
      <w:r w:rsidRPr="009E5895">
        <w:rPr>
          <w:rFonts w:ascii="inherit" w:hAnsi="inherit" w:cs="Arial"/>
          <w:color w:val="505050"/>
        </w:rPr>
        <w:t>Develop and document objectives and targets for our core activities.</w:t>
      </w:r>
    </w:p>
    <w:p w:rsidR="00DF72F7" w:rsidRPr="009E5895" w:rsidRDefault="00DF72F7" w:rsidP="00DF72F7">
      <w:pPr>
        <w:numPr>
          <w:ilvl w:val="0"/>
          <w:numId w:val="2"/>
        </w:numPr>
        <w:spacing w:after="0" w:line="360" w:lineRule="auto"/>
        <w:ind w:left="300"/>
        <w:jc w:val="both"/>
        <w:textAlignment w:val="baseline"/>
        <w:rPr>
          <w:rFonts w:ascii="inherit" w:hAnsi="inherit" w:cs="Arial"/>
          <w:color w:val="505050"/>
        </w:rPr>
      </w:pPr>
      <w:r w:rsidRPr="009E5895">
        <w:rPr>
          <w:rFonts w:ascii="inherit" w:hAnsi="inherit" w:cs="Arial"/>
          <w:color w:val="505050"/>
        </w:rPr>
        <w:t>Review and adapt to relevant industry standards, regulatory requirements or contractual arrangements.</w:t>
      </w:r>
    </w:p>
    <w:p w:rsidR="00DF72F7" w:rsidRPr="009E5895" w:rsidRDefault="00DF72F7" w:rsidP="00DF72F7">
      <w:pPr>
        <w:numPr>
          <w:ilvl w:val="0"/>
          <w:numId w:val="2"/>
        </w:numPr>
        <w:spacing w:after="0" w:line="360" w:lineRule="auto"/>
        <w:ind w:left="300"/>
        <w:jc w:val="both"/>
        <w:textAlignment w:val="baseline"/>
        <w:rPr>
          <w:rFonts w:ascii="inherit" w:hAnsi="inherit" w:cs="Arial"/>
          <w:color w:val="505050"/>
        </w:rPr>
      </w:pPr>
      <w:r w:rsidRPr="009E5895">
        <w:rPr>
          <w:rFonts w:ascii="inherit" w:hAnsi="inherit" w:cs="Arial"/>
          <w:color w:val="505050"/>
        </w:rPr>
        <w:t>Review and evaluate our performance across all services, ensuring that we continue to improve in all we do.</w:t>
      </w:r>
    </w:p>
    <w:p w:rsidR="00496C85" w:rsidRPr="009E5895" w:rsidRDefault="00DF72F7" w:rsidP="009E5895">
      <w:pPr>
        <w:pStyle w:val="NormalWeb"/>
        <w:spacing w:before="0" w:beforeAutospacing="0" w:after="0" w:afterAutospacing="0" w:line="360" w:lineRule="auto"/>
        <w:jc w:val="both"/>
        <w:textAlignment w:val="baseline"/>
        <w:rPr>
          <w:rFonts w:ascii="Roboto" w:hAnsi="Roboto" w:cs="Arial"/>
          <w:color w:val="505050"/>
          <w:sz w:val="22"/>
          <w:szCs w:val="22"/>
        </w:rPr>
      </w:pPr>
      <w:r w:rsidRPr="009E5895">
        <w:rPr>
          <w:rFonts w:ascii="Roboto" w:hAnsi="Roboto" w:cs="Arial"/>
          <w:color w:val="505050"/>
          <w:sz w:val="22"/>
          <w:szCs w:val="22"/>
        </w:rPr>
        <w:t>The Corporate and Volunteer Teams will show leadership and commitment, and bear the responsibility for establishing, implementing, integrating and maintaining the Quality Management System.</w:t>
      </w:r>
    </w:p>
    <w:sectPr w:rsidR="00496C85" w:rsidRPr="009E58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03F" w:rsidRDefault="00CC503F" w:rsidP="00421150">
      <w:pPr>
        <w:spacing w:after="0" w:line="240" w:lineRule="auto"/>
      </w:pPr>
      <w:r>
        <w:separator/>
      </w:r>
    </w:p>
  </w:endnote>
  <w:endnote w:type="continuationSeparator" w:id="0">
    <w:p w:rsidR="00CC503F" w:rsidRDefault="00CC503F" w:rsidP="00421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Roboto">
    <w:altName w:val="Times New Roman"/>
    <w:charset w:val="00"/>
    <w:family w:val="auto"/>
    <w:pitch w:val="variable"/>
    <w:sig w:usb0="00000001" w:usb1="5000205B" w:usb2="00000020" w:usb3="00000000" w:csb0="0000019F" w:csb1="00000000"/>
  </w:font>
  <w:font w:name="inherit">
    <w:altName w:val="Times New Roman"/>
    <w:panose1 w:val="00000000000000000000"/>
    <w:charset w:val="00"/>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03F" w:rsidRDefault="00CC503F" w:rsidP="00421150">
      <w:pPr>
        <w:spacing w:after="0" w:line="240" w:lineRule="auto"/>
      </w:pPr>
      <w:r>
        <w:separator/>
      </w:r>
    </w:p>
  </w:footnote>
  <w:footnote w:type="continuationSeparator" w:id="0">
    <w:p w:rsidR="00CC503F" w:rsidRDefault="00CC503F" w:rsidP="004211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C6C"/>
      </v:shape>
    </w:pict>
  </w:numPicBullet>
  <w:abstractNum w:abstractNumId="0" w15:restartNumberingAfterBreak="0">
    <w:nsid w:val="0C693BDB"/>
    <w:multiLevelType w:val="multilevel"/>
    <w:tmpl w:val="0FB0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3B4EF6"/>
    <w:multiLevelType w:val="multilevel"/>
    <w:tmpl w:val="FD00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017C43"/>
    <w:multiLevelType w:val="hybridMultilevel"/>
    <w:tmpl w:val="CEA6618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EAF"/>
    <w:rsid w:val="000C6B7D"/>
    <w:rsid w:val="000F13E2"/>
    <w:rsid w:val="001A3EAF"/>
    <w:rsid w:val="00421150"/>
    <w:rsid w:val="00496C85"/>
    <w:rsid w:val="009E5895"/>
    <w:rsid w:val="00C311F2"/>
    <w:rsid w:val="00CC503F"/>
    <w:rsid w:val="00DF72F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F13621-C662-4E91-8EA9-D70244CF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F72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1A3EAF"/>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A3EAF"/>
    <w:rPr>
      <w:rFonts w:ascii="Times New Roman" w:eastAsia="Times New Roman" w:hAnsi="Times New Roman" w:cs="Times New Roman"/>
      <w:b/>
      <w:bCs/>
      <w:sz w:val="24"/>
      <w:szCs w:val="24"/>
      <w:lang w:eastAsia="en-AU"/>
    </w:rPr>
  </w:style>
  <w:style w:type="character" w:styleId="Emphasis">
    <w:name w:val="Emphasis"/>
    <w:basedOn w:val="DefaultParagraphFont"/>
    <w:uiPriority w:val="20"/>
    <w:qFormat/>
    <w:rsid w:val="001A3EAF"/>
    <w:rPr>
      <w:i/>
      <w:iCs/>
    </w:rPr>
  </w:style>
  <w:style w:type="paragraph" w:styleId="NormalWeb">
    <w:name w:val="Normal (Web)"/>
    <w:basedOn w:val="Normal"/>
    <w:uiPriority w:val="99"/>
    <w:unhideWhenUsed/>
    <w:rsid w:val="001A3EA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A3EAF"/>
    <w:rPr>
      <w:b/>
      <w:bCs/>
    </w:rPr>
  </w:style>
  <w:style w:type="character" w:styleId="Hyperlink">
    <w:name w:val="Hyperlink"/>
    <w:basedOn w:val="DefaultParagraphFont"/>
    <w:uiPriority w:val="99"/>
    <w:unhideWhenUsed/>
    <w:rsid w:val="001A3EAF"/>
    <w:rPr>
      <w:color w:val="0000FF"/>
      <w:u w:val="single"/>
    </w:rPr>
  </w:style>
  <w:style w:type="paragraph" w:styleId="Header">
    <w:name w:val="header"/>
    <w:basedOn w:val="Normal"/>
    <w:link w:val="HeaderChar"/>
    <w:uiPriority w:val="99"/>
    <w:unhideWhenUsed/>
    <w:rsid w:val="004211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150"/>
  </w:style>
  <w:style w:type="paragraph" w:styleId="Footer">
    <w:name w:val="footer"/>
    <w:basedOn w:val="Normal"/>
    <w:link w:val="FooterChar"/>
    <w:uiPriority w:val="99"/>
    <w:unhideWhenUsed/>
    <w:rsid w:val="004211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150"/>
  </w:style>
  <w:style w:type="character" w:customStyle="1" w:styleId="Heading2Char">
    <w:name w:val="Heading 2 Char"/>
    <w:basedOn w:val="DefaultParagraphFont"/>
    <w:link w:val="Heading2"/>
    <w:uiPriority w:val="9"/>
    <w:semiHidden/>
    <w:rsid w:val="00DF72F7"/>
    <w:rPr>
      <w:rFonts w:asciiTheme="majorHAnsi" w:eastAsiaTheme="majorEastAsia" w:hAnsiTheme="majorHAnsi" w:cstheme="majorBidi"/>
      <w:color w:val="2E74B5" w:themeColor="accent1" w:themeShade="BF"/>
      <w:sz w:val="26"/>
      <w:szCs w:val="26"/>
    </w:rPr>
  </w:style>
  <w:style w:type="character" w:customStyle="1" w:styleId="vctta-title-text">
    <w:name w:val="vc_tta-title-text"/>
    <w:basedOn w:val="DefaultParagraphFont"/>
    <w:rsid w:val="00DF7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68237">
      <w:bodyDiv w:val="1"/>
      <w:marLeft w:val="0"/>
      <w:marRight w:val="0"/>
      <w:marTop w:val="0"/>
      <w:marBottom w:val="0"/>
      <w:divBdr>
        <w:top w:val="none" w:sz="0" w:space="0" w:color="auto"/>
        <w:left w:val="none" w:sz="0" w:space="0" w:color="auto"/>
        <w:bottom w:val="none" w:sz="0" w:space="0" w:color="auto"/>
        <w:right w:val="none" w:sz="0" w:space="0" w:color="auto"/>
      </w:divBdr>
      <w:divsChild>
        <w:div w:id="401215339">
          <w:marLeft w:val="0"/>
          <w:marRight w:val="0"/>
          <w:marTop w:val="0"/>
          <w:marBottom w:val="900"/>
          <w:divBdr>
            <w:top w:val="none" w:sz="0" w:space="0" w:color="auto"/>
            <w:left w:val="none" w:sz="0" w:space="0" w:color="auto"/>
            <w:bottom w:val="none" w:sz="0" w:space="0" w:color="auto"/>
            <w:right w:val="none" w:sz="0" w:space="0" w:color="auto"/>
          </w:divBdr>
          <w:divsChild>
            <w:div w:id="957570362">
              <w:marLeft w:val="0"/>
              <w:marRight w:val="0"/>
              <w:marTop w:val="0"/>
              <w:marBottom w:val="0"/>
              <w:divBdr>
                <w:top w:val="none" w:sz="0" w:space="0" w:color="auto"/>
                <w:left w:val="none" w:sz="0" w:space="0" w:color="auto"/>
                <w:bottom w:val="none" w:sz="0" w:space="0" w:color="auto"/>
                <w:right w:val="none" w:sz="0" w:space="0" w:color="auto"/>
              </w:divBdr>
              <w:divsChild>
                <w:div w:id="469401437">
                  <w:marLeft w:val="0"/>
                  <w:marRight w:val="0"/>
                  <w:marTop w:val="0"/>
                  <w:marBottom w:val="0"/>
                  <w:divBdr>
                    <w:top w:val="none" w:sz="0" w:space="0" w:color="auto"/>
                    <w:left w:val="none" w:sz="0" w:space="0" w:color="auto"/>
                    <w:bottom w:val="none" w:sz="0" w:space="0" w:color="auto"/>
                    <w:right w:val="none" w:sz="0" w:space="0" w:color="auto"/>
                  </w:divBdr>
                  <w:divsChild>
                    <w:div w:id="620036553">
                      <w:marLeft w:val="0"/>
                      <w:marRight w:val="0"/>
                      <w:marTop w:val="0"/>
                      <w:marBottom w:val="0"/>
                      <w:divBdr>
                        <w:top w:val="none" w:sz="0" w:space="0" w:color="auto"/>
                        <w:left w:val="none" w:sz="0" w:space="0" w:color="auto"/>
                        <w:bottom w:val="none" w:sz="0" w:space="0" w:color="auto"/>
                        <w:right w:val="none" w:sz="0" w:space="0" w:color="auto"/>
                      </w:divBdr>
                    </w:div>
                    <w:div w:id="215552811">
                      <w:marLeft w:val="0"/>
                      <w:marRight w:val="0"/>
                      <w:marTop w:val="0"/>
                      <w:marBottom w:val="0"/>
                      <w:divBdr>
                        <w:top w:val="none" w:sz="0" w:space="0" w:color="auto"/>
                        <w:left w:val="none" w:sz="0" w:space="0" w:color="auto"/>
                        <w:bottom w:val="none" w:sz="0" w:space="0" w:color="auto"/>
                        <w:right w:val="none" w:sz="0" w:space="0" w:color="auto"/>
                      </w:divBdr>
                    </w:div>
                    <w:div w:id="1937397650">
                      <w:marLeft w:val="0"/>
                      <w:marRight w:val="0"/>
                      <w:marTop w:val="0"/>
                      <w:marBottom w:val="0"/>
                      <w:divBdr>
                        <w:top w:val="none" w:sz="0" w:space="0" w:color="auto"/>
                        <w:left w:val="none" w:sz="0" w:space="0" w:color="auto"/>
                        <w:bottom w:val="none" w:sz="0" w:space="0" w:color="auto"/>
                        <w:right w:val="none" w:sz="0" w:space="0" w:color="auto"/>
                      </w:divBdr>
                    </w:div>
                    <w:div w:id="1563366896">
                      <w:marLeft w:val="0"/>
                      <w:marRight w:val="0"/>
                      <w:marTop w:val="0"/>
                      <w:marBottom w:val="0"/>
                      <w:divBdr>
                        <w:top w:val="none" w:sz="0" w:space="0" w:color="auto"/>
                        <w:left w:val="none" w:sz="0" w:space="0" w:color="auto"/>
                        <w:bottom w:val="none" w:sz="0" w:space="0" w:color="auto"/>
                        <w:right w:val="none" w:sz="0" w:space="0" w:color="auto"/>
                      </w:divBdr>
                      <w:divsChild>
                        <w:div w:id="329600074">
                          <w:marLeft w:val="0"/>
                          <w:marRight w:val="0"/>
                          <w:marTop w:val="0"/>
                          <w:marBottom w:val="0"/>
                          <w:divBdr>
                            <w:top w:val="none" w:sz="0" w:space="0" w:color="auto"/>
                            <w:left w:val="none" w:sz="0" w:space="0" w:color="auto"/>
                            <w:bottom w:val="none" w:sz="0" w:space="0" w:color="auto"/>
                            <w:right w:val="none" w:sz="0" w:space="0" w:color="auto"/>
                          </w:divBdr>
                          <w:divsChild>
                            <w:div w:id="12192135">
                              <w:marLeft w:val="0"/>
                              <w:marRight w:val="0"/>
                              <w:marTop w:val="0"/>
                              <w:marBottom w:val="0"/>
                              <w:divBdr>
                                <w:top w:val="none" w:sz="0" w:space="0" w:color="auto"/>
                                <w:left w:val="none" w:sz="0" w:space="0" w:color="auto"/>
                                <w:bottom w:val="none" w:sz="0" w:space="0" w:color="auto"/>
                                <w:right w:val="none" w:sz="0" w:space="0" w:color="auto"/>
                              </w:divBdr>
                              <w:divsChild>
                                <w:div w:id="110553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67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fy.org.au/about-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unify.org.au/about-us/" TargetMode="External"/><Relationship Id="rId5" Type="http://schemas.openxmlformats.org/officeDocument/2006/relationships/footnotes" Target="footnotes.xml"/><Relationship Id="rId10" Type="http://schemas.openxmlformats.org/officeDocument/2006/relationships/hyperlink" Target="https://communify.org.au/about-us/" TargetMode="External"/><Relationship Id="rId4" Type="http://schemas.openxmlformats.org/officeDocument/2006/relationships/webSettings" Target="webSettings.xml"/><Relationship Id="rId9" Type="http://schemas.openxmlformats.org/officeDocument/2006/relationships/hyperlink" Target="https://communify.org.au/about-u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GUStudent</dc:creator>
  <cp:keywords/>
  <dc:description/>
  <cp:lastModifiedBy>Peter Lino</cp:lastModifiedBy>
  <cp:revision>2</cp:revision>
  <cp:lastPrinted>2020-11-07T10:07:00Z</cp:lastPrinted>
  <dcterms:created xsi:type="dcterms:W3CDTF">2020-11-11T02:12:00Z</dcterms:created>
  <dcterms:modified xsi:type="dcterms:W3CDTF">2020-11-11T02:12:00Z</dcterms:modified>
</cp:coreProperties>
</file>